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2C6FF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eastAsia="TimesNewRomanPSMT" w:cs="Times New Roman"/>
          <w:b/>
          <w:sz w:val="28"/>
          <w:szCs w:val="28"/>
        </w:rPr>
        <w:t>Отчет о проделанной работе депутата Совета местного самоуправления городского поселения Чегем Чегемского муниципального района 7 созыва</w:t>
      </w:r>
      <w:r>
        <w:rPr>
          <w:rFonts w:ascii="Times New Roman" w:hAnsi="Times New Roman" w:eastAsia="TimesNewRomanPSMT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NewRomanPSMT" w:cs="Times New Roman"/>
          <w:b/>
          <w:sz w:val="28"/>
          <w:szCs w:val="28"/>
        </w:rPr>
        <w:t>Бегидова Рустама Мухамединовича</w:t>
      </w:r>
    </w:p>
    <w:p w14:paraId="5AE5AA69">
      <w:pPr>
        <w:spacing w:after="0" w:line="240" w:lineRule="auto"/>
        <w:jc w:val="center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(за первое полугодие 2024 года)</w:t>
      </w:r>
    </w:p>
    <w:p w14:paraId="0DE155EA">
      <w:pPr>
        <w:spacing w:after="0" w:line="240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0A3BCA1A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Общая информация:</w:t>
      </w:r>
    </w:p>
    <w:p w14:paraId="2870F9CD">
      <w:pPr>
        <w:pStyle w:val="22"/>
        <w:spacing w:after="0" w:line="240" w:lineRule="auto"/>
        <w:ind w:left="1069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</w:p>
    <w:p w14:paraId="25E2AA92">
      <w:pPr>
        <w:spacing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Депутат Бегидов Рустам Мухамединович избран по единому избирательному округу 21 сентября 2021 года от политической партии </w:t>
      </w: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>ЛДПР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— Либерально-Демократическая партия России. Срок полномочий -  5 лет.</w:t>
      </w:r>
    </w:p>
    <w:p w14:paraId="22FFEB9D">
      <w:pPr>
        <w:spacing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00000A"/>
          <w:sz w:val="28"/>
          <w:szCs w:val="28"/>
        </w:rPr>
        <w:t>Осуществляет свою деятельность в г.п.Чегем Чегемского муниципального района без отрыва от основной деятельности, на общественных началах.</w:t>
      </w:r>
    </w:p>
    <w:p w14:paraId="38856D4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Включен решением № 9 от 28 сентября 2021 года в состав постоянной комиссии по социальной политике, образованию, культуре, спорту и по делам молодежи.</w:t>
      </w:r>
    </w:p>
    <w:p w14:paraId="627AA938">
      <w:pPr>
        <w:spacing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00000A"/>
          <w:sz w:val="28"/>
          <w:szCs w:val="28"/>
        </w:rPr>
        <w:t xml:space="preserve">Постановлением № 642-па от 18 июня 2024 года местной администрации Чегемского муниципального района включен в состав комиссии по делам несовершеннолетних и защите их прав.  </w:t>
      </w:r>
    </w:p>
    <w:p w14:paraId="53C879E9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Рустам Мухамединович принял участие во всех 5 (из 5) сессиях Совета депутатов местного самоуправления городского поселения Чегем Чегемского муниципального района.</w:t>
      </w:r>
    </w:p>
    <w:p w14:paraId="6135863C">
      <w:pPr>
        <w:spacing w:after="0" w:line="240" w:lineRule="auto"/>
        <w:ind w:firstLine="709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637E6B06">
      <w:pPr>
        <w:spacing w:after="0" w:line="240" w:lineRule="auto"/>
        <w:ind w:firstLine="709"/>
        <w:jc w:val="both"/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2. Нормотворческая деятельность:</w:t>
      </w:r>
    </w:p>
    <w:p w14:paraId="2683D7BF">
      <w:pPr>
        <w:spacing w:after="0" w:line="240" w:lineRule="auto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tbl>
      <w:tblPr>
        <w:tblStyle w:val="12"/>
        <w:tblW w:w="1144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90"/>
        <w:gridCol w:w="4335"/>
        <w:gridCol w:w="2385"/>
      </w:tblGrid>
      <w:tr w14:paraId="41BC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tcMar>
              <w:left w:w="108" w:type="dxa"/>
            </w:tcMar>
          </w:tcPr>
          <w:p w14:paraId="5667D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  <w:lang w:val="en-GB"/>
              </w:rPr>
              <w:t>/</w:t>
            </w: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3990" w:type="dxa"/>
            <w:shd w:val="clear" w:color="auto" w:fill="auto"/>
            <w:tcMar>
              <w:left w:w="108" w:type="dxa"/>
            </w:tcMar>
          </w:tcPr>
          <w:p w14:paraId="77C915DD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335" w:type="dxa"/>
            <w:shd w:val="clear" w:color="auto" w:fill="auto"/>
            <w:tcMar>
              <w:left w:w="108" w:type="dxa"/>
            </w:tcMar>
          </w:tcPr>
          <w:p w14:paraId="3AFEA85B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</w:rPr>
              <w:t>Краткое содержание</w:t>
            </w:r>
          </w:p>
        </w:tc>
        <w:tc>
          <w:tcPr>
            <w:tcW w:w="2385" w:type="dxa"/>
            <w:shd w:val="clear" w:color="auto" w:fill="auto"/>
            <w:tcMar>
              <w:left w:w="108" w:type="dxa"/>
            </w:tcMar>
          </w:tcPr>
          <w:p w14:paraId="4B8A2964">
            <w:pPr>
              <w:spacing w:after="0" w:line="240" w:lineRule="auto"/>
              <w:ind w:firstLine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PSMT" w:cs="Times New Roman"/>
                <w:b/>
                <w:sz w:val="28"/>
                <w:szCs w:val="28"/>
              </w:rPr>
              <w:t>Результат</w:t>
            </w:r>
          </w:p>
        </w:tc>
      </w:tr>
      <w:tr w14:paraId="20B5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tcMar>
              <w:left w:w="108" w:type="dxa"/>
            </w:tcMar>
          </w:tcPr>
          <w:p w14:paraId="7FB51E6F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PSMT" w:cs="Times New Roman"/>
                <w:sz w:val="28"/>
                <w:szCs w:val="28"/>
              </w:rPr>
              <w:t>1</w:t>
            </w:r>
          </w:p>
        </w:tc>
        <w:tc>
          <w:tcPr>
            <w:tcW w:w="3990" w:type="dxa"/>
            <w:shd w:val="clear" w:color="auto" w:fill="auto"/>
            <w:tcMar>
              <w:left w:w="108" w:type="dxa"/>
            </w:tcMar>
          </w:tcPr>
          <w:p w14:paraId="5FC55A19">
            <w:pPr>
              <w:pStyle w:val="20"/>
              <w:ind w:right="111" w:hanging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8"/>
                <w:szCs w:val="28"/>
              </w:rPr>
              <w:t>Участие</w:t>
            </w:r>
          </w:p>
        </w:tc>
        <w:tc>
          <w:tcPr>
            <w:tcW w:w="4335" w:type="dxa"/>
            <w:shd w:val="clear" w:color="auto" w:fill="auto"/>
            <w:tcMar>
              <w:left w:w="108" w:type="dxa"/>
            </w:tcMar>
          </w:tcPr>
          <w:p w14:paraId="351E26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8"/>
                <w:szCs w:val="28"/>
              </w:rPr>
              <w:t>Внесение изменении в местный бюджет городского поселения Чегем на 2024 год на плановый период 2025-2026 год.</w:t>
            </w:r>
          </w:p>
        </w:tc>
        <w:tc>
          <w:tcPr>
            <w:tcW w:w="2385" w:type="dxa"/>
            <w:shd w:val="clear" w:color="auto" w:fill="auto"/>
            <w:tcMar>
              <w:left w:w="108" w:type="dxa"/>
            </w:tcMar>
          </w:tcPr>
          <w:p w14:paraId="3EC4EA7F">
            <w:pPr>
              <w:pStyle w:val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8"/>
                <w:szCs w:val="28"/>
              </w:rPr>
              <w:t>Принят единогласно</w:t>
            </w:r>
          </w:p>
        </w:tc>
      </w:tr>
      <w:tr w14:paraId="53CD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shd w:val="clear" w:color="auto" w:fill="auto"/>
            <w:tcMar>
              <w:left w:w="108" w:type="dxa"/>
            </w:tcMar>
          </w:tcPr>
          <w:p w14:paraId="19CBD1FA">
            <w:pPr>
              <w:spacing w:after="0" w:line="240" w:lineRule="auto"/>
              <w:ind w:firstLine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NewRomanPSMT" w:cs="Times New Roman"/>
                <w:sz w:val="28"/>
                <w:szCs w:val="28"/>
              </w:rPr>
              <w:t>2</w:t>
            </w:r>
          </w:p>
        </w:tc>
        <w:tc>
          <w:tcPr>
            <w:tcW w:w="3990" w:type="dxa"/>
            <w:shd w:val="clear" w:color="auto" w:fill="auto"/>
            <w:tcMar>
              <w:left w:w="108" w:type="dxa"/>
            </w:tcMar>
          </w:tcPr>
          <w:p w14:paraId="75D9E2E4">
            <w:pPr>
              <w:pStyle w:val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4335" w:type="dxa"/>
            <w:shd w:val="clear" w:color="auto" w:fill="auto"/>
            <w:tcMar>
              <w:left w:w="108" w:type="dxa"/>
            </w:tcMar>
          </w:tcPr>
          <w:p w14:paraId="2AAD0A3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изменении в Устав городского поселения Чегем.</w:t>
            </w:r>
          </w:p>
        </w:tc>
        <w:tc>
          <w:tcPr>
            <w:tcW w:w="2385" w:type="dxa"/>
            <w:shd w:val="clear" w:color="auto" w:fill="auto"/>
            <w:tcMar>
              <w:left w:w="108" w:type="dxa"/>
            </w:tcMar>
          </w:tcPr>
          <w:p w14:paraId="4C67E13B">
            <w:pPr>
              <w:pStyle w:val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A"/>
                <w:sz w:val="28"/>
                <w:szCs w:val="28"/>
              </w:rPr>
              <w:t>Принят единогласно</w:t>
            </w:r>
          </w:p>
        </w:tc>
      </w:tr>
    </w:tbl>
    <w:p w14:paraId="45522E2C">
      <w:pPr>
        <w:pStyle w:val="20"/>
        <w:ind w:firstLine="709"/>
        <w:jc w:val="both"/>
        <w:rPr>
          <w:rFonts w:ascii="Times New Roman" w:hAnsi="Times New Roman" w:cs="Times New Roman" w:eastAsiaTheme="minorHAnsi"/>
          <w:color w:val="00000A"/>
          <w:sz w:val="28"/>
          <w:szCs w:val="28"/>
        </w:rPr>
      </w:pPr>
    </w:p>
    <w:p w14:paraId="59B4A639">
      <w:pPr>
        <w:spacing w:after="0" w:line="240" w:lineRule="auto"/>
        <w:ind w:firstLine="709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</w:p>
    <w:p w14:paraId="136B39D0">
      <w:pPr>
        <w:spacing w:after="0" w:line="240" w:lineRule="auto"/>
        <w:ind w:firstLine="709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 w:eastAsia="TimesNewRomanPSMT" w:cs="Times New Roman"/>
          <w:b/>
          <w:sz w:val="28"/>
          <w:szCs w:val="28"/>
        </w:rPr>
        <w:t>3. Работа с обращениями граждан:</w:t>
      </w:r>
    </w:p>
    <w:p w14:paraId="03B60322">
      <w:pPr>
        <w:spacing w:after="0" w:line="240" w:lineRule="auto"/>
        <w:ind w:firstLine="709"/>
        <w:jc w:val="both"/>
        <w:rPr>
          <w:rFonts w:ascii="Times New Roman" w:hAnsi="Times New Roman" w:eastAsia="TimesNewRomanPSMT" w:cs="Times New Roman"/>
          <w:b/>
          <w:sz w:val="28"/>
          <w:szCs w:val="28"/>
        </w:rPr>
      </w:pPr>
    </w:p>
    <w:p w14:paraId="45B313B5">
      <w:pPr>
        <w:spacing w:after="0" w:line="240" w:lineRule="auto"/>
        <w:ind w:firstLine="709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>Количество личных приемов граждан и встреч с избирателями: 6.</w:t>
      </w:r>
    </w:p>
    <w:p w14:paraId="799EEC60">
      <w:pPr>
        <w:spacing w:after="0" w:line="240" w:lineRule="auto"/>
        <w:ind w:firstLine="709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В адрес депутата Бегидова Р,М, поступило 6 письменных обращений. </w:t>
      </w:r>
    </w:p>
    <w:p w14:paraId="30373AC8">
      <w:pPr>
        <w:spacing w:after="0" w:line="240" w:lineRule="auto"/>
        <w:ind w:firstLine="709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Основные темы обращений: ЖКХ, здравоохранение, образование и поддержка семей СВО. </w:t>
      </w:r>
    </w:p>
    <w:p w14:paraId="3933729D">
      <w:pPr>
        <w:spacing w:after="0" w:line="240" w:lineRule="auto"/>
        <w:ind w:firstLine="709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>Отработаны все 6 обращений с назначением встреч и разбора жалоб в частном порядке, а также сформированы обращения в органы местного самоуправления.</w:t>
      </w:r>
    </w:p>
    <w:p w14:paraId="67D5BECE">
      <w:pPr>
        <w:spacing w:after="0" w:line="240" w:lineRule="auto"/>
        <w:ind w:firstLine="709"/>
        <w:jc w:val="both"/>
        <w:rPr>
          <w:rFonts w:ascii="Times New Roman" w:hAnsi="Times New Roman" w:eastAsia="TimesNewRomanPSMT" w:cs="Times New Roman"/>
          <w:sz w:val="28"/>
          <w:szCs w:val="28"/>
        </w:rPr>
      </w:pPr>
    </w:p>
    <w:p w14:paraId="41ABEE7A">
      <w:pPr>
        <w:rPr>
          <w:rFonts w:ascii="Times New Roman" w:hAnsi="Times New Roman" w:eastAsia="TimesNewRomanPSMT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eastAsia="TimesNewRomanPSMT" w:cs="Times New Roman"/>
          <w:b/>
          <w:sz w:val="28"/>
          <w:szCs w:val="28"/>
        </w:rPr>
        <w:t>4. Работа с участниками СВО и членами их семей, с волонтерскими</w:t>
      </w:r>
      <w:r>
        <w:rPr>
          <w:rFonts w:ascii="Times New Roman" w:hAnsi="Times New Roman" w:eastAsia="TimesNewRomanPSMT" w:cs="Times New Roman"/>
          <w:b/>
          <w:sz w:val="28"/>
          <w:szCs w:val="28"/>
        </w:rPr>
        <w:br w:type="textWrapping"/>
      </w:r>
      <w:r>
        <w:rPr>
          <w:rFonts w:ascii="Times New Roman" w:hAnsi="Times New Roman" w:eastAsia="TimesNewRomanPSMT" w:cs="Times New Roman"/>
          <w:b/>
          <w:sz w:val="28"/>
          <w:szCs w:val="28"/>
        </w:rPr>
        <w:t xml:space="preserve">              и иными организациями по вопросам СВО.</w:t>
      </w:r>
    </w:p>
    <w:p w14:paraId="59DC9A6D">
      <w:pPr>
        <w:spacing w:line="360" w:lineRule="auto"/>
        <w:ind w:firstLine="709"/>
        <w:contextualSpacing/>
        <w:rPr>
          <w:rFonts w:ascii="Times New Roman" w:hAnsi="Times New Roman" w:eastAsia="TimesNewRomanPSMT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работе с участниками СВО и поддержке их семей проводилось множество мероприятий. По распоряжению главы Чегемского муниципального района с ноября 2023 года назначен куратором пяти семей участников СВО по Чегемскому муниципальному району. В ходе деятельности оказывается помощь в решении возникающих вопросов. О</w:t>
      </w:r>
      <w:r>
        <w:rPr>
          <w:rFonts w:ascii="Times New Roman" w:hAnsi="Times New Roman" w:eastAsia="TimesNewRomanPSMT" w:cs="Times New Roman"/>
          <w:sz w:val="28"/>
          <w:szCs w:val="28"/>
        </w:rPr>
        <w:t>тработано 5 обращений членов семей участников СВО.</w:t>
      </w:r>
    </w:p>
    <w:p w14:paraId="73D01933">
      <w:pPr>
        <w:spacing w:after="0" w:line="240" w:lineRule="auto"/>
        <w:ind w:firstLine="708"/>
        <w:jc w:val="both"/>
      </w:pPr>
      <w:r>
        <w:rPr>
          <w:rFonts w:ascii="Times New Roman" w:hAnsi="Times New Roman" w:eastAsia="TimesNewRomanPSMT" w:cs="Times New Roman"/>
          <w:b/>
          <w:sz w:val="28"/>
          <w:szCs w:val="28"/>
        </w:rPr>
        <w:t xml:space="preserve">5. Работа по реализации поручений Председателя </w:t>
      </w:r>
      <w:r>
        <w:rPr>
          <w:rFonts w:ascii="Times New Roman" w:hAnsi="Times New Roman" w:eastAsia="TimesNewRomanPSMT" w:cs="Times New Roman"/>
          <w:b/>
          <w:bCs/>
          <w:sz w:val="28"/>
          <w:szCs w:val="28"/>
        </w:rPr>
        <w:t>ЛДПР</w:t>
      </w:r>
    </w:p>
    <w:p w14:paraId="1D17304D">
      <w:pPr>
        <w:spacing w:after="0" w:line="240" w:lineRule="auto"/>
        <w:ind w:firstLine="708"/>
        <w:jc w:val="both"/>
        <w:rPr>
          <w:rFonts w:ascii="Times New Roman" w:hAnsi="Times New Roman" w:eastAsia="TimesNewRomanPSMT" w:cs="Times New Roman"/>
          <w:b/>
          <w:bCs/>
          <w:sz w:val="28"/>
          <w:szCs w:val="28"/>
        </w:rPr>
      </w:pPr>
    </w:p>
    <w:p w14:paraId="002D8E34">
      <w:pPr>
        <w:spacing w:after="0" w:line="240" w:lineRule="auto"/>
        <w:ind w:firstLine="708"/>
        <w:jc w:val="both"/>
      </w:pPr>
      <w:r>
        <w:rPr>
          <w:rFonts w:ascii="Times New Roman" w:hAnsi="Times New Roman" w:eastAsia="TimesNewRomanPSMT" w:cs="Times New Roman"/>
          <w:b/>
          <w:bCs/>
          <w:sz w:val="28"/>
          <w:szCs w:val="28"/>
        </w:rPr>
        <w:t>По распоряжению председателя ЛДПР Леонида Эдуардовича Слуцкого участвовал в:</w:t>
      </w:r>
    </w:p>
    <w:p w14:paraId="2258F2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- 6 ежемесячных всероссийских приемах граждан депутатами </w:t>
      </w:r>
      <w:r>
        <w:rPr>
          <w:rFonts w:ascii="Times New Roman" w:hAnsi="Times New Roman"/>
          <w:b/>
          <w:bCs/>
          <w:sz w:val="28"/>
          <w:szCs w:val="28"/>
        </w:rPr>
        <w:t>ЛДПР</w:t>
      </w:r>
      <w:r>
        <w:rPr>
          <w:rFonts w:ascii="Times New Roman" w:hAnsi="Times New Roman"/>
          <w:sz w:val="28"/>
          <w:szCs w:val="28"/>
        </w:rPr>
        <w:t>;</w:t>
      </w:r>
    </w:p>
    <w:p w14:paraId="0D5F57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опросе населения по программе «Скажи правду Слуцкому»; </w:t>
      </w:r>
    </w:p>
    <w:p w14:paraId="750DF8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 и проведении всех рейдов в сетевых торговых центрах и супермаркетах по контролю цен на сезонные продукты питания: цены на куриное яйцо, цены и фактический вес сыпучих продуктов питания (крупы, мука, сахар), цены молочную продукцию, цены на овощные культуры (огурец, помидор) и т. д.</w:t>
      </w:r>
    </w:p>
    <w:p w14:paraId="10236762">
      <w:r>
        <w:t xml:space="preserve"> </w:t>
      </w:r>
      <w:r>
        <w:tab/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 w:eastAsia="TimesNewRomanPSMT" w:cs="Times New Roman"/>
          <w:b/>
          <w:sz w:val="28"/>
          <w:szCs w:val="28"/>
        </w:rPr>
        <w:t>. Иная значимая информация о деятельности депутата.</w:t>
      </w:r>
    </w:p>
    <w:p w14:paraId="6CBDF2A2">
      <w:pPr>
        <w:ind w:firstLine="708"/>
        <w:jc w:val="both"/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Принял участие в двух заседаниях постоянной комиссии по социальной политике, образованию, культуре, спорту и по делам молодежи Чегемского муниципального района. </w:t>
      </w:r>
    </w:p>
    <w:p w14:paraId="6B81FAD8">
      <w:pPr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eastAsia="TimesNewRomanPSMT" w:cs="Times New Roman"/>
          <w:sz w:val="28"/>
          <w:szCs w:val="28"/>
        </w:rPr>
        <w:t xml:space="preserve">Участвовал в двух заседаниях </w:t>
      </w:r>
      <w:r>
        <w:rPr>
          <w:rFonts w:ascii="Times New Roman" w:hAnsi="Times New Roman" w:cs="Times New Roman"/>
          <w:color w:val="00000A"/>
          <w:sz w:val="28"/>
          <w:szCs w:val="28"/>
        </w:rPr>
        <w:t>комиссии по делам несовершеннолетних и защите их прав Чегемского муниципального района.</w:t>
      </w:r>
    </w:p>
    <w:p w14:paraId="63F9B027">
      <w:pPr>
        <w:ind w:firstLine="709"/>
        <w:jc w:val="both"/>
      </w:pPr>
      <w:r>
        <w:rPr>
          <w:rFonts w:ascii="Times New Roman" w:hAnsi="Times New Roman" w:cs="Times New Roman"/>
          <w:color w:val="00000A"/>
          <w:sz w:val="28"/>
          <w:szCs w:val="28"/>
        </w:rPr>
        <w:t>При</w:t>
      </w:r>
      <w:r>
        <w:rPr>
          <w:rFonts w:ascii="Times New Roman" w:hAnsi="Times New Roman" w:eastAsia="TimesNewRomanPSMT" w:cs="Times New Roman"/>
          <w:sz w:val="28"/>
          <w:szCs w:val="28"/>
        </w:rPr>
        <w:t xml:space="preserve">нимал активное участие во всех мероприятиях. Проводимых региональным отделением </w:t>
      </w:r>
      <w:r>
        <w:rPr>
          <w:rFonts w:ascii="Times New Roman" w:hAnsi="Times New Roman" w:eastAsia="TimesNewRomanPSMT" w:cs="Times New Roman"/>
          <w:b/>
          <w:bCs/>
          <w:sz w:val="28"/>
          <w:szCs w:val="28"/>
        </w:rPr>
        <w:t>ЛДПР</w:t>
      </w:r>
      <w:r>
        <w:rPr>
          <w:rFonts w:ascii="Times New Roman" w:hAnsi="Times New Roman" w:eastAsia="TimesNewRomanPSMT" w:cs="Times New Roman"/>
          <w:sz w:val="28"/>
          <w:szCs w:val="28"/>
        </w:rPr>
        <w:t>.</w:t>
      </w:r>
    </w:p>
    <w:p w14:paraId="1A4CB702">
      <w:pPr>
        <w:jc w:val="both"/>
      </w:pPr>
    </w:p>
    <w:sectPr>
      <w:pgSz w:w="11906" w:h="16838"/>
      <w:pgMar w:top="426" w:right="850" w:bottom="1134" w:left="709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60FD8"/>
    <w:multiLevelType w:val="multilevel"/>
    <w:tmpl w:val="04F60FD8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3D"/>
    <w:rsid w:val="00116401"/>
    <w:rsid w:val="00305424"/>
    <w:rsid w:val="00800BC0"/>
    <w:rsid w:val="00B2453D"/>
    <w:rsid w:val="00C43E58"/>
    <w:rsid w:val="00F47467"/>
    <w:rsid w:val="00F773F0"/>
    <w:rsid w:val="00F83CD2"/>
    <w:rsid w:val="00F94811"/>
    <w:rsid w:val="5D81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4"/>
    <w:qFormat/>
    <w:uiPriority w:val="9"/>
    <w:pPr>
      <w:spacing w:beforeAutospacing="1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3">
    <w:name w:val="heading 3"/>
    <w:basedOn w:val="1"/>
    <w:link w:val="15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paragraph" w:styleId="7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"/>
    <w:basedOn w:val="1"/>
    <w:uiPriority w:val="0"/>
    <w:pPr>
      <w:spacing w:after="140" w:line="288" w:lineRule="auto"/>
    </w:pPr>
  </w:style>
  <w:style w:type="paragraph" w:styleId="9">
    <w:name w:val="index heading"/>
    <w:basedOn w:val="1"/>
    <w:qFormat/>
    <w:uiPriority w:val="0"/>
    <w:pPr>
      <w:suppressLineNumbers/>
    </w:pPr>
    <w:rPr>
      <w:rFonts w:cs="Arial"/>
    </w:rPr>
  </w:style>
  <w:style w:type="paragraph" w:styleId="10">
    <w:name w:val="Title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List"/>
    <w:basedOn w:val="8"/>
    <w:uiPriority w:val="0"/>
    <w:rPr>
      <w:rFonts w:cs="Arial"/>
    </w:rPr>
  </w:style>
  <w:style w:type="table" w:styleId="12">
    <w:name w:val="Table Grid"/>
    <w:basedOn w:val="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documentshowhide"/>
    <w:basedOn w:val="4"/>
    <w:qFormat/>
    <w:uiPriority w:val="0"/>
  </w:style>
  <w:style w:type="character" w:customStyle="1" w:styleId="14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customStyle="1" w:styleId="15">
    <w:name w:val="Заголовок 3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">
    <w:name w:val="Интернет-ссылка"/>
    <w:basedOn w:val="4"/>
    <w:unhideWhenUsed/>
    <w:qFormat/>
    <w:uiPriority w:val="99"/>
    <w:rPr>
      <w:color w:val="0000FF"/>
      <w:u w:val="single"/>
    </w:rPr>
  </w:style>
  <w:style w:type="character" w:customStyle="1" w:styleId="17">
    <w:name w:val="Текст выноски Знак"/>
    <w:basedOn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Заголовок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0">
    <w:name w:val="Default"/>
    <w:qFormat/>
    <w:uiPriority w:val="0"/>
    <w:pPr>
      <w:spacing w:line="240" w:lineRule="auto"/>
    </w:pPr>
    <w:rPr>
      <w:rFonts w:ascii="Arial" w:hAnsi="Arial" w:cs="Arial" w:eastAsiaTheme="minorEastAsia"/>
      <w:color w:val="000000"/>
      <w:sz w:val="24"/>
      <w:szCs w:val="24"/>
      <w:lang w:val="ru-RU" w:eastAsia="ru-RU" w:bidi="ar-SA"/>
    </w:rPr>
  </w:style>
  <w:style w:type="paragraph" w:customStyle="1" w:styleId="21">
    <w:name w:val="ConsPlusNormal"/>
    <w:qFormat/>
    <w:uiPriority w:val="0"/>
    <w:pPr>
      <w:widowControl w:val="0"/>
      <w:spacing w:line="240" w:lineRule="auto"/>
    </w:pPr>
    <w:rPr>
      <w:rFonts w:eastAsia="Times New Roman" w:cs="Calibri" w:asciiTheme="minorHAnsi" w:hAnsiTheme="minorHAnsi"/>
      <w:sz w:val="22"/>
      <w:szCs w:val="20"/>
      <w:lang w:val="ru-RU" w:eastAsia="ru-RU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478</Words>
  <Characters>2726</Characters>
  <Lines>22</Lines>
  <Paragraphs>6</Paragraphs>
  <TotalTime>30</TotalTime>
  <ScaleCrop>false</ScaleCrop>
  <LinksUpToDate>false</LinksUpToDate>
  <CharactersWithSpaces>3198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2024-07-30T13:22:00Z</dcterms:created>
  <dc:creator>Пользователь Windows</dc:creator>
  <cp:lastModifiedBy>admin</cp:lastModifiedBy>
  <dcterms:modified xsi:type="dcterms:W3CDTF">2024-07-31T07:29:51Z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1049-12.2.0.17153</vt:lpwstr>
  </property>
  <property fmtid="{D5CDD505-2E9C-101B-9397-08002B2CF9AE}" pid="9" name="ICV">
    <vt:lpwstr>F2C9CEF8342441DFAD917C134BAA3B4B_13</vt:lpwstr>
  </property>
</Properties>
</file>