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348D">
      <w:pPr>
        <w:spacing w:before="0" w:after="0" w:line="240" w:lineRule="auto"/>
        <w:jc w:val="left"/>
      </w:pPr>
      <w:bookmarkStart w:id="0" w:name="_GoBack"/>
      <w:bookmarkEnd w:id="0"/>
      <w:r>
        <w:rPr>
          <w:rFonts w:ascii="Times New Roman" w:hAnsi="Times New Roman" w:eastAsia="TimesNewRomanPSMT" w:cs="Times New Roman"/>
          <w:b/>
          <w:sz w:val="28"/>
          <w:szCs w:val="28"/>
          <w:lang w:val="en-US"/>
        </w:rPr>
        <w:t>Отчёт о</w:t>
      </w:r>
      <w:r>
        <w:rPr>
          <w:rFonts w:ascii="Times New Roman" w:hAnsi="Times New Roman" w:eastAsia="TimesNewRomanPSMT" w:cs="Times New Roman"/>
          <w:b/>
          <w:sz w:val="28"/>
          <w:szCs w:val="28"/>
        </w:rPr>
        <w:t xml:space="preserve"> проделанной работе депутата Совета местного самоуправления городского </w:t>
      </w:r>
      <w:r>
        <w:rPr>
          <w:rFonts w:ascii="Times New Roman" w:hAnsi="Times New Roman" w:eastAsia="TimesNewRomanPSMT" w:cs="Times New Roman"/>
          <w:b/>
          <w:sz w:val="28"/>
          <w:szCs w:val="28"/>
          <w:lang w:val="en-US"/>
        </w:rPr>
        <w:t xml:space="preserve">поселения Майский, Майского муниципального района Кабардино-Балкарской Республики Доценко Олега Игоревича. </w:t>
      </w:r>
    </w:p>
    <w:p w14:paraId="5051ABDE">
      <w:pPr>
        <w:spacing w:before="0" w:after="0" w:line="240" w:lineRule="auto"/>
        <w:jc w:val="center"/>
        <w:rPr>
          <w:rFonts w:ascii="Times New Roman" w:hAnsi="Times New Roman" w:eastAsia="TimesNewRomanPSMT" w:cs="Times New Roman"/>
          <w:b/>
          <w:sz w:val="28"/>
          <w:szCs w:val="28"/>
        </w:rPr>
      </w:pPr>
      <w:r>
        <w:rPr>
          <w:rFonts w:ascii="Times New Roman" w:hAnsi="Times New Roman" w:eastAsia="TimesNewRomanPSMT" w:cs="Times New Roman"/>
          <w:b/>
          <w:sz w:val="28"/>
          <w:szCs w:val="28"/>
        </w:rPr>
        <w:t>(за первое полугодие 2024 года)</w:t>
      </w:r>
    </w:p>
    <w:p w14:paraId="400A1394">
      <w:pPr>
        <w:spacing w:before="0" w:after="0" w:line="240" w:lineRule="auto"/>
        <w:jc w:val="both"/>
        <w:rPr>
          <w:rFonts w:ascii="Times New Roman" w:hAnsi="Times New Roman" w:eastAsia="TimesNewRomanPSMT" w:cs="Times New Roman"/>
          <w:sz w:val="28"/>
          <w:szCs w:val="28"/>
        </w:rPr>
      </w:pPr>
    </w:p>
    <w:p w14:paraId="1802F1C5">
      <w:pPr>
        <w:pStyle w:val="22"/>
        <w:numPr>
          <w:ilvl w:val="0"/>
          <w:numId w:val="1"/>
        </w:numPr>
        <w:spacing w:before="0" w:after="0" w:line="240" w:lineRule="auto"/>
        <w:contextualSpacing/>
        <w:jc w:val="both"/>
        <w:rPr>
          <w:rFonts w:ascii="Times New Roman" w:hAnsi="Times New Roman" w:eastAsia="TimesNewRomanPSMT" w:cs="Times New Roman"/>
          <w:b/>
          <w:sz w:val="28"/>
          <w:szCs w:val="28"/>
        </w:rPr>
      </w:pPr>
      <w:r>
        <w:rPr>
          <w:rFonts w:ascii="Times New Roman" w:hAnsi="Times New Roman" w:eastAsia="TimesNewRomanPSMT" w:cs="Times New Roman"/>
          <w:b/>
          <w:sz w:val="28"/>
          <w:szCs w:val="28"/>
        </w:rPr>
        <w:t>Общая информация:</w:t>
      </w:r>
    </w:p>
    <w:p w14:paraId="06C05637">
      <w:pPr>
        <w:pStyle w:val="22"/>
        <w:spacing w:before="0" w:after="0" w:line="240" w:lineRule="auto"/>
        <w:ind w:left="1069" w:firstLine="0"/>
        <w:contextualSpacing/>
        <w:jc w:val="both"/>
        <w:rPr>
          <w:rFonts w:ascii="Times New Roman" w:hAnsi="Times New Roman" w:eastAsia="TimesNewRomanPSMT" w:cs="Times New Roman"/>
          <w:b/>
          <w:sz w:val="28"/>
          <w:szCs w:val="28"/>
        </w:rPr>
      </w:pPr>
    </w:p>
    <w:p w14:paraId="47342B01">
      <w:pPr>
        <w:ind w:firstLine="709"/>
        <w:jc w:val="both"/>
      </w:pPr>
      <w:r>
        <w:rPr>
          <w:rFonts w:ascii="Times New Roman" w:hAnsi="Times New Roman" w:cs="Times New Roman"/>
          <w:color w:val="00000A"/>
          <w:sz w:val="28"/>
          <w:szCs w:val="28"/>
        </w:rPr>
        <w:t xml:space="preserve">Депутат </w:t>
      </w:r>
      <w:r>
        <w:rPr>
          <w:rFonts w:ascii="Times New Roman" w:hAnsi="Times New Roman" w:cs="Times New Roman"/>
          <w:color w:val="00000A"/>
          <w:sz w:val="28"/>
          <w:szCs w:val="28"/>
          <w:lang w:val="en-US"/>
        </w:rPr>
        <w:t>Доценко Олег Игоревич</w:t>
      </w:r>
      <w:r>
        <w:rPr>
          <w:rFonts w:ascii="Times New Roman" w:hAnsi="Times New Roman" w:cs="Times New Roman"/>
          <w:color w:val="00000A"/>
          <w:sz w:val="28"/>
          <w:szCs w:val="28"/>
        </w:rPr>
        <w:t xml:space="preserve"> избран по </w:t>
      </w:r>
      <w:r>
        <w:rPr>
          <w:rFonts w:ascii="Times New Roman" w:hAnsi="Times New Roman" w:cs="Times New Roman"/>
          <w:color w:val="00000A"/>
          <w:sz w:val="28"/>
          <w:szCs w:val="28"/>
          <w:lang w:val="en-US"/>
        </w:rPr>
        <w:t>четвёртому окргу г. Майский 4 октября</w:t>
      </w:r>
      <w:r>
        <w:rPr>
          <w:rFonts w:ascii="Times New Roman" w:hAnsi="Times New Roman" w:cs="Times New Roman"/>
          <w:color w:val="00000A"/>
          <w:sz w:val="28"/>
          <w:szCs w:val="28"/>
        </w:rPr>
        <w:t xml:space="preserve"> 2021 года от политической партии </w:t>
      </w:r>
      <w:r>
        <w:rPr>
          <w:rFonts w:ascii="Times New Roman" w:hAnsi="Times New Roman" w:cs="Times New Roman"/>
          <w:b/>
          <w:bCs/>
          <w:color w:val="00000A"/>
          <w:sz w:val="28"/>
          <w:szCs w:val="28"/>
        </w:rPr>
        <w:t>ЛДПР</w:t>
      </w:r>
      <w:r>
        <w:rPr>
          <w:rFonts w:ascii="Times New Roman" w:hAnsi="Times New Roman" w:cs="Times New Roman"/>
          <w:color w:val="00000A"/>
          <w:sz w:val="28"/>
          <w:szCs w:val="28"/>
        </w:rPr>
        <w:t xml:space="preserve"> — Либерально-Демократическая партия России. Срок полномочий -  5 лет.</w:t>
      </w:r>
    </w:p>
    <w:p w14:paraId="7610F463">
      <w:pPr>
        <w:ind w:firstLine="709"/>
        <w:jc w:val="both"/>
      </w:pPr>
      <w:r>
        <w:rPr>
          <w:rFonts w:ascii="Times New Roman" w:hAnsi="Times New Roman" w:cs="Times New Roman"/>
          <w:color w:val="00000A"/>
          <w:sz w:val="28"/>
          <w:szCs w:val="28"/>
        </w:rPr>
        <w:t>Осуществляет свою деятельность  в г.</w:t>
      </w:r>
      <w:r>
        <w:rPr>
          <w:rFonts w:ascii="Times New Roman" w:hAnsi="Times New Roman" w:cs="Times New Roman"/>
          <w:color w:val="00000A"/>
          <w:sz w:val="28"/>
          <w:szCs w:val="28"/>
          <w:lang w:val="en-US"/>
        </w:rPr>
        <w:t xml:space="preserve">п. Майский </w:t>
      </w:r>
      <w:r>
        <w:rPr>
          <w:rFonts w:ascii="Times New Roman" w:hAnsi="Times New Roman" w:cs="Times New Roman"/>
          <w:color w:val="00000A"/>
          <w:sz w:val="28"/>
          <w:szCs w:val="28"/>
        </w:rPr>
        <w:t xml:space="preserve">без отрыва от основной деятельности, на </w:t>
      </w:r>
      <w:r>
        <w:rPr>
          <w:rFonts w:ascii="Times New Roman" w:hAnsi="Times New Roman" w:cs="Times New Roman"/>
          <w:color w:val="00000A"/>
          <w:sz w:val="28"/>
          <w:szCs w:val="28"/>
          <w:lang w:val="en-US"/>
        </w:rPr>
        <w:t>не постоянной основе</w:t>
      </w:r>
      <w:r>
        <w:rPr>
          <w:rFonts w:ascii="Times New Roman" w:hAnsi="Times New Roman" w:cs="Times New Roman"/>
          <w:color w:val="00000A"/>
          <w:sz w:val="28"/>
          <w:szCs w:val="28"/>
        </w:rPr>
        <w:t xml:space="preserve"> .</w:t>
      </w:r>
    </w:p>
    <w:p w14:paraId="78B46E94">
      <w:pPr>
        <w:ind w:firstLine="709"/>
        <w:jc w:val="both"/>
      </w:pPr>
      <w:r>
        <w:rPr>
          <w:rFonts w:ascii="Times New Roman" w:hAnsi="Times New Roman" w:cs="Times New Roman"/>
          <w:color w:val="00000A"/>
          <w:sz w:val="28"/>
          <w:szCs w:val="28"/>
        </w:rPr>
        <w:t>Я</w:t>
      </w:r>
      <w:r>
        <w:rPr>
          <w:rFonts w:ascii="Times New Roman" w:hAnsi="Times New Roman" w:cs="Times New Roman"/>
          <w:color w:val="00000A"/>
          <w:sz w:val="28"/>
          <w:szCs w:val="28"/>
          <w:lang w:val="en-US"/>
        </w:rPr>
        <w:t xml:space="preserve">вляюсь заместителем председателя комиссии по земельным отношениям. </w:t>
      </w:r>
    </w:p>
    <w:p w14:paraId="0051494A">
      <w:pPr>
        <w:spacing w:before="0" w:after="0" w:line="240" w:lineRule="auto"/>
        <w:ind w:firstLine="709"/>
        <w:jc w:val="both"/>
      </w:pPr>
      <w:r>
        <w:rPr>
          <w:lang w:val="en-US"/>
        </w:rPr>
        <w:t xml:space="preserve">Доценко Олег Игоревич принял участие во всех 47 сессиях Совета местного самоуправления г.п Майский. </w:t>
      </w:r>
    </w:p>
    <w:p w14:paraId="50D044A7">
      <w:pPr>
        <w:spacing w:before="0" w:after="0" w:line="240" w:lineRule="auto"/>
        <w:ind w:firstLine="709"/>
        <w:jc w:val="both"/>
        <w:rPr>
          <w:rFonts w:ascii="Times New Roman" w:hAnsi="Times New Roman" w:eastAsia="TimesNewRomanPSMT" w:cs="Times New Roman"/>
          <w:sz w:val="28"/>
          <w:szCs w:val="28"/>
        </w:rPr>
      </w:pPr>
    </w:p>
    <w:p w14:paraId="2BBAA03A">
      <w:pPr>
        <w:spacing w:before="0" w:after="0" w:line="240" w:lineRule="auto"/>
        <w:ind w:firstLine="709"/>
        <w:jc w:val="both"/>
      </w:pPr>
      <w:r>
        <w:rPr>
          <w:rFonts w:ascii="Times New Roman" w:hAnsi="Times New Roman" w:eastAsia="TimesNewRomanPSMT" w:cs="Times New Roman"/>
          <w:b/>
          <w:sz w:val="28"/>
          <w:szCs w:val="28"/>
        </w:rPr>
        <w:t>2. Нормотворческая деятельность:</w:t>
      </w:r>
    </w:p>
    <w:p w14:paraId="082ED8C6">
      <w:pPr>
        <w:spacing w:before="0" w:after="0" w:line="240" w:lineRule="auto"/>
        <w:jc w:val="both"/>
        <w:rPr>
          <w:rFonts w:ascii="Times New Roman" w:hAnsi="Times New Roman" w:eastAsia="TimesNewRomanPSMT" w:cs="Times New Roman"/>
          <w:sz w:val="28"/>
          <w:szCs w:val="28"/>
        </w:rPr>
      </w:pPr>
    </w:p>
    <w:tbl>
      <w:tblPr>
        <w:tblStyle w:val="5"/>
        <w:tblW w:w="1144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990"/>
        <w:gridCol w:w="4335"/>
        <w:gridCol w:w="2385"/>
      </w:tblGrid>
      <w:tr w14:paraId="429A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tcMar>
              <w:left w:w="108" w:type="dxa"/>
            </w:tcMar>
          </w:tcPr>
          <w:p w14:paraId="480486EA">
            <w:pPr>
              <w:spacing w:before="0" w:after="0" w:line="240" w:lineRule="auto"/>
              <w:jc w:val="center"/>
            </w:pPr>
            <w:r>
              <w:rPr>
                <w:rFonts w:ascii="Times New Roman" w:hAnsi="Times New Roman" w:eastAsia="TimesNewRomanPSMT" w:cs="Times New Roman"/>
                <w:b/>
                <w:sz w:val="28"/>
                <w:szCs w:val="28"/>
              </w:rPr>
              <w:t>№ п</w:t>
            </w:r>
            <w:r>
              <w:rPr>
                <w:rFonts w:ascii="Times New Roman" w:hAnsi="Times New Roman" w:eastAsia="TimesNewRomanPSMT" w:cs="Times New Roman"/>
                <w:b/>
                <w:sz w:val="28"/>
                <w:szCs w:val="28"/>
                <w:lang w:val="en-GB"/>
              </w:rPr>
              <w:t>/</w:t>
            </w:r>
            <w:r>
              <w:rPr>
                <w:rFonts w:ascii="Times New Roman" w:hAnsi="Times New Roman" w:eastAsia="TimesNewRomanPSMT" w:cs="Times New Roman"/>
                <w:b/>
                <w:sz w:val="28"/>
                <w:szCs w:val="28"/>
              </w:rPr>
              <w:t>п</w:t>
            </w:r>
          </w:p>
        </w:tc>
        <w:tc>
          <w:tcPr>
            <w:tcW w:w="3990" w:type="dxa"/>
            <w:shd w:val="clear" w:color="auto" w:fill="auto"/>
            <w:tcMar>
              <w:left w:w="108" w:type="dxa"/>
            </w:tcMar>
          </w:tcPr>
          <w:p w14:paraId="7BE78AB7">
            <w:pPr>
              <w:spacing w:before="0" w:after="0" w:line="240" w:lineRule="auto"/>
              <w:ind w:firstLine="113"/>
              <w:jc w:val="center"/>
            </w:pPr>
            <w:r>
              <w:rPr>
                <w:rFonts w:ascii="Times New Roman" w:hAnsi="Times New Roman" w:eastAsia="TimesNewRomanPSMT" w:cs="Times New Roman"/>
                <w:b/>
                <w:sz w:val="28"/>
                <w:szCs w:val="28"/>
              </w:rPr>
              <w:t>Наименование</w:t>
            </w:r>
          </w:p>
        </w:tc>
        <w:tc>
          <w:tcPr>
            <w:tcW w:w="4335" w:type="dxa"/>
            <w:shd w:val="clear" w:color="auto" w:fill="auto"/>
            <w:tcMar>
              <w:left w:w="108" w:type="dxa"/>
            </w:tcMar>
          </w:tcPr>
          <w:p w14:paraId="1B1BA86F">
            <w:pPr>
              <w:spacing w:before="0" w:after="0" w:line="240" w:lineRule="auto"/>
              <w:ind w:firstLine="113"/>
              <w:jc w:val="center"/>
            </w:pPr>
            <w:r>
              <w:rPr>
                <w:rFonts w:ascii="Times New Roman" w:hAnsi="Times New Roman" w:eastAsia="TimesNewRomanPSMT" w:cs="Times New Roman"/>
                <w:b/>
                <w:sz w:val="28"/>
                <w:szCs w:val="28"/>
              </w:rPr>
              <w:t>Краткое содержание</w:t>
            </w:r>
          </w:p>
        </w:tc>
        <w:tc>
          <w:tcPr>
            <w:tcW w:w="2385" w:type="dxa"/>
            <w:shd w:val="clear" w:color="auto" w:fill="auto"/>
            <w:tcMar>
              <w:left w:w="108" w:type="dxa"/>
            </w:tcMar>
          </w:tcPr>
          <w:p w14:paraId="23297661">
            <w:pPr>
              <w:spacing w:before="0" w:after="0" w:line="240" w:lineRule="auto"/>
              <w:ind w:firstLine="113"/>
              <w:jc w:val="center"/>
            </w:pPr>
            <w:r>
              <w:rPr>
                <w:rFonts w:ascii="Times New Roman" w:hAnsi="Times New Roman" w:eastAsia="TimesNewRomanPSMT" w:cs="Times New Roman"/>
                <w:b/>
                <w:sz w:val="28"/>
                <w:szCs w:val="28"/>
              </w:rPr>
              <w:t>Результат</w:t>
            </w:r>
          </w:p>
        </w:tc>
      </w:tr>
      <w:tr w14:paraId="6EAB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tcMar>
              <w:left w:w="108" w:type="dxa"/>
            </w:tcMar>
          </w:tcPr>
          <w:p w14:paraId="24639616">
            <w:pPr>
              <w:spacing w:before="0" w:after="0" w:line="240" w:lineRule="auto"/>
              <w:ind w:firstLine="113"/>
              <w:jc w:val="both"/>
            </w:pPr>
            <w:r>
              <w:rPr>
                <w:rFonts w:ascii="Times New Roman" w:hAnsi="Times New Roman" w:eastAsia="TimesNewRomanPSMT" w:cs="Times New Roman"/>
                <w:sz w:val="28"/>
                <w:szCs w:val="28"/>
              </w:rPr>
              <w:t>1</w:t>
            </w:r>
          </w:p>
        </w:tc>
        <w:tc>
          <w:tcPr>
            <w:tcW w:w="3990" w:type="dxa"/>
            <w:shd w:val="clear" w:color="auto" w:fill="auto"/>
            <w:tcMar>
              <w:left w:w="108" w:type="dxa"/>
            </w:tcMar>
          </w:tcPr>
          <w:p w14:paraId="480D7A04">
            <w:pPr>
              <w:pStyle w:val="20"/>
              <w:spacing w:before="0" w:after="0" w:line="240" w:lineRule="auto"/>
              <w:ind w:right="111" w:hanging="15"/>
            </w:pPr>
            <w:r>
              <w:rPr>
                <w:rFonts w:ascii="Times New Roman" w:hAnsi="Times New Roman" w:eastAsia="Calibri" w:cs="Times New Roman"/>
                <w:color w:val="00000A"/>
                <w:sz w:val="28"/>
                <w:szCs w:val="28"/>
              </w:rPr>
              <w:t>Предложение</w:t>
            </w:r>
          </w:p>
        </w:tc>
        <w:tc>
          <w:tcPr>
            <w:tcW w:w="4335" w:type="dxa"/>
            <w:shd w:val="clear" w:color="auto" w:fill="auto"/>
            <w:tcMar>
              <w:left w:w="108" w:type="dxa"/>
            </w:tcMar>
          </w:tcPr>
          <w:p w14:paraId="06A52F2C">
            <w:pPr>
              <w:spacing w:before="0" w:after="0" w:line="240" w:lineRule="auto"/>
              <w:ind w:firstLine="0"/>
            </w:pPr>
            <w:r>
              <w:rPr>
                <w:rFonts w:ascii="Times New Roman" w:hAnsi="Times New Roman" w:eastAsia="Calibri" w:cs="Times New Roman"/>
                <w:color w:val="00000A"/>
                <w:sz w:val="28"/>
                <w:szCs w:val="28"/>
              </w:rPr>
              <w:t xml:space="preserve">предложение по </w:t>
            </w:r>
            <w:r>
              <w:rPr>
                <w:rFonts w:ascii="Times New Roman" w:hAnsi="Times New Roman" w:eastAsia="Calibri" w:cs="Times New Roman"/>
                <w:color w:val="00000A"/>
                <w:sz w:val="28"/>
                <w:szCs w:val="28"/>
                <w:lang w:val="en-US"/>
              </w:rPr>
              <w:t xml:space="preserve">названию нового сквера расположенного в г.п Майский именем Владимира Жириновского. </w:t>
            </w:r>
          </w:p>
        </w:tc>
        <w:tc>
          <w:tcPr>
            <w:tcW w:w="2385" w:type="dxa"/>
            <w:shd w:val="clear" w:color="auto" w:fill="auto"/>
            <w:tcMar>
              <w:left w:w="108" w:type="dxa"/>
            </w:tcMar>
          </w:tcPr>
          <w:p w14:paraId="279C5184">
            <w:pPr>
              <w:pStyle w:val="20"/>
              <w:spacing w:before="0" w:after="0" w:line="240" w:lineRule="auto"/>
              <w:ind w:firstLine="0"/>
              <w:jc w:val="center"/>
            </w:pPr>
            <w:r>
              <w:rPr>
                <w:lang w:val="en-US"/>
              </w:rPr>
              <w:t>На рассмотрении в профильной комиссии</w:t>
            </w:r>
          </w:p>
        </w:tc>
      </w:tr>
      <w:tr w14:paraId="6505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tcMar>
              <w:left w:w="108" w:type="dxa"/>
            </w:tcMar>
          </w:tcPr>
          <w:p w14:paraId="4AE2F113">
            <w:pPr>
              <w:spacing w:before="0" w:after="0" w:line="240" w:lineRule="auto"/>
              <w:ind w:firstLine="113"/>
              <w:jc w:val="both"/>
            </w:pPr>
            <w:r>
              <w:rPr>
                <w:rFonts w:ascii="Times New Roman" w:hAnsi="Times New Roman" w:eastAsia="TimesNewRomanPSMT" w:cs="Times New Roman"/>
                <w:sz w:val="28"/>
                <w:szCs w:val="28"/>
              </w:rPr>
              <w:t>2</w:t>
            </w:r>
          </w:p>
        </w:tc>
        <w:tc>
          <w:tcPr>
            <w:tcW w:w="3990" w:type="dxa"/>
            <w:shd w:val="clear" w:color="auto" w:fill="auto"/>
            <w:tcMar>
              <w:left w:w="108" w:type="dxa"/>
            </w:tcMar>
          </w:tcPr>
          <w:p w14:paraId="5BDEA4FA">
            <w:pPr>
              <w:pStyle w:val="20"/>
              <w:spacing w:before="0" w:after="0" w:line="240" w:lineRule="auto"/>
            </w:pPr>
            <w:r>
              <w:rPr>
                <w:rFonts w:ascii="Times New Roman" w:hAnsi="Times New Roman" w:eastAsia="Calibri" w:cs="Times New Roman"/>
                <w:color w:val="00000A"/>
                <w:sz w:val="28"/>
                <w:szCs w:val="28"/>
              </w:rPr>
              <w:t>Инициатива</w:t>
            </w:r>
          </w:p>
        </w:tc>
        <w:tc>
          <w:tcPr>
            <w:tcW w:w="4335" w:type="dxa"/>
            <w:shd w:val="clear" w:color="auto" w:fill="auto"/>
            <w:tcMar>
              <w:left w:w="108" w:type="dxa"/>
            </w:tcMar>
          </w:tcPr>
          <w:p w14:paraId="67E2AAEA">
            <w:pPr>
              <w:rPr>
                <w:sz w:val="24"/>
                <w:szCs w:val="24"/>
              </w:rPr>
            </w:pPr>
            <w:r>
              <w:rPr>
                <w:sz w:val="28"/>
                <w:szCs w:val="28"/>
              </w:rPr>
              <w:t xml:space="preserve"> </w:t>
            </w:r>
            <w:r>
              <w:rPr>
                <w:sz w:val="28"/>
                <w:szCs w:val="28"/>
                <w:lang w:val="en-US"/>
              </w:rPr>
              <w:t xml:space="preserve">Создание комиссии по проверкам безопасности перевозки людей в общественном транспорте. </w:t>
            </w:r>
          </w:p>
        </w:tc>
        <w:tc>
          <w:tcPr>
            <w:tcW w:w="2385" w:type="dxa"/>
            <w:shd w:val="clear" w:color="auto" w:fill="auto"/>
            <w:tcMar>
              <w:left w:w="108" w:type="dxa"/>
            </w:tcMar>
          </w:tcPr>
          <w:p w14:paraId="354EA3F4">
            <w:pPr>
              <w:pStyle w:val="20"/>
              <w:spacing w:before="0" w:after="0" w:line="240" w:lineRule="auto"/>
              <w:ind w:firstLine="0"/>
              <w:jc w:val="center"/>
            </w:pPr>
            <w:r>
              <w:rPr>
                <w:lang w:val="en-US"/>
              </w:rPr>
              <w:t>Отклонено фракцией Единая Россия</w:t>
            </w:r>
          </w:p>
        </w:tc>
      </w:tr>
    </w:tbl>
    <w:p w14:paraId="25DD6172">
      <w:pPr>
        <w:pStyle w:val="20"/>
        <w:ind w:firstLine="709"/>
        <w:jc w:val="both"/>
        <w:rPr>
          <w:rFonts w:ascii="Times New Roman" w:hAnsi="Times New Roman" w:eastAsia="Calibri" w:cs="Times New Roman"/>
          <w:color w:val="00000A"/>
          <w:sz w:val="28"/>
          <w:szCs w:val="28"/>
        </w:rPr>
      </w:pPr>
    </w:p>
    <w:p w14:paraId="2AD00F69">
      <w:pPr>
        <w:spacing w:before="0" w:after="0" w:line="240" w:lineRule="auto"/>
        <w:ind w:firstLine="709"/>
        <w:jc w:val="both"/>
        <w:rPr>
          <w:rFonts w:ascii="Times New Roman" w:hAnsi="Times New Roman" w:eastAsia="TimesNewRomanPSMT" w:cs="Times New Roman"/>
          <w:b/>
          <w:sz w:val="28"/>
          <w:szCs w:val="28"/>
        </w:rPr>
      </w:pPr>
      <w:r>
        <w:rPr>
          <w:rFonts w:ascii="Times New Roman" w:hAnsi="Times New Roman" w:eastAsia="TimesNewRomanPSMT" w:cs="Times New Roman"/>
          <w:b/>
          <w:sz w:val="28"/>
          <w:szCs w:val="28"/>
        </w:rPr>
        <w:t>3. Работа с обращениями граждан:</w:t>
      </w:r>
    </w:p>
    <w:p w14:paraId="51C3DC45">
      <w:r>
        <w:rPr>
          <w:rFonts w:ascii="Times New Roman" w:hAnsi="Times New Roman"/>
          <w:sz w:val="28"/>
          <w:szCs w:val="28"/>
          <w:lang w:val="en-US"/>
        </w:rPr>
        <w:t xml:space="preserve">К депутату было 20 обращений, вопросы касаемые ЖКУ, освещение города, установка мусорных контейнеров по улице Железнодорожная. Также был вопрос переноса Газовой трубы которая проходила по территории частного домовладения, направлен депутатский запрос, проблема решена. </w:t>
      </w:r>
    </w:p>
    <w:p w14:paraId="5111100B">
      <w:pPr>
        <w:pStyle w:val="21"/>
        <w:ind w:firstLine="709"/>
        <w:jc w:val="both"/>
        <w:rPr>
          <w:rFonts w:ascii="Times New Roman" w:hAnsi="Times New Roman" w:cs="Times New Roman"/>
          <w:bCs/>
          <w:sz w:val="28"/>
          <w:szCs w:val="28"/>
        </w:rPr>
      </w:pPr>
    </w:p>
    <w:p w14:paraId="70B740BA">
      <w:pPr>
        <w:spacing w:before="0" w:after="0" w:line="240" w:lineRule="auto"/>
        <w:ind w:firstLine="709"/>
        <w:jc w:val="both"/>
        <w:rPr>
          <w:rFonts w:ascii="Times New Roman" w:hAnsi="Times New Roman" w:eastAsia="TimesNewRomanPSMT" w:cs="Times New Roman"/>
          <w:b/>
          <w:sz w:val="28"/>
          <w:szCs w:val="28"/>
        </w:rPr>
      </w:pPr>
      <w:r>
        <w:rPr>
          <w:rFonts w:ascii="Times New Roman" w:hAnsi="Times New Roman" w:eastAsia="TimesNewRomanPSMT" w:cs="Times New Roman"/>
          <w:b/>
          <w:sz w:val="28"/>
          <w:szCs w:val="28"/>
        </w:rPr>
        <w:t>4. Работа с участниками СВО и членами их семей, с волонтерскими</w:t>
      </w:r>
      <w:r>
        <w:rPr>
          <w:rFonts w:ascii="Times New Roman" w:hAnsi="Times New Roman" w:eastAsia="TimesNewRomanPSMT" w:cs="Times New Roman"/>
          <w:b/>
          <w:sz w:val="28"/>
          <w:szCs w:val="28"/>
        </w:rPr>
        <w:br w:type="textWrapping"/>
      </w:r>
      <w:r>
        <w:rPr>
          <w:rFonts w:ascii="Times New Roman" w:hAnsi="Times New Roman" w:eastAsia="TimesNewRomanPSMT" w:cs="Times New Roman"/>
          <w:b/>
          <w:sz w:val="28"/>
          <w:szCs w:val="28"/>
        </w:rPr>
        <w:t>и иными организациями по вопросам СВО.</w:t>
      </w:r>
    </w:p>
    <w:p w14:paraId="52E18A75">
      <w:pPr>
        <w:spacing w:before="0" w:after="0" w:line="240" w:lineRule="auto"/>
        <w:ind w:firstLine="709"/>
        <w:jc w:val="both"/>
        <w:rPr>
          <w:rFonts w:ascii="Times New Roman" w:hAnsi="Times New Roman" w:eastAsia="TimesNewRomanPSMT" w:cs="Times New Roman"/>
          <w:sz w:val="28"/>
          <w:szCs w:val="28"/>
        </w:rPr>
      </w:pPr>
      <w:r>
        <w:rPr>
          <w:rFonts w:ascii="Times New Roman" w:hAnsi="Times New Roman" w:eastAsia="TimesNewRomanPSMT" w:cs="Times New Roman"/>
          <w:b/>
          <w:sz w:val="28"/>
          <w:szCs w:val="28"/>
          <w:lang w:val="en-US"/>
        </w:rPr>
        <w:t xml:space="preserve">На территории г.п Майский за депутатом закреплены три семьи участников Специальной Военной Операции, депутат постоянно помогает этим семьям, оказывает моральную и финансовую помощь и поддержку.  Также оказывается помощь Швейбату который находится на территории г.п Майский, в котором активное участие принимают члены партии ЛДПР. </w:t>
      </w:r>
    </w:p>
    <w:p w14:paraId="1C44F25B">
      <w:pPr>
        <w:spacing w:before="0" w:after="0" w:line="240" w:lineRule="auto"/>
        <w:jc w:val="both"/>
        <w:rPr>
          <w:rFonts w:ascii="Times New Roman" w:hAnsi="Times New Roman" w:eastAsia="TimesNewRomanPSMT" w:cs="Times New Roman"/>
          <w:sz w:val="28"/>
          <w:szCs w:val="28"/>
        </w:rPr>
      </w:pPr>
    </w:p>
    <w:p w14:paraId="7AA3A70F">
      <w:pPr>
        <w:spacing w:before="0" w:after="0" w:line="240" w:lineRule="auto"/>
        <w:ind w:firstLine="708"/>
        <w:jc w:val="both"/>
        <w:rPr>
          <w:rFonts w:ascii="Times New Roman" w:hAnsi="Times New Roman" w:eastAsia="TimesNewRomanPSMT" w:cs="Times New Roman"/>
          <w:b/>
          <w:sz w:val="28"/>
          <w:szCs w:val="28"/>
        </w:rPr>
      </w:pPr>
      <w:r>
        <w:rPr>
          <w:rFonts w:ascii="Times New Roman" w:hAnsi="Times New Roman" w:eastAsia="TimesNewRomanPSMT" w:cs="Times New Roman"/>
          <w:b/>
          <w:sz w:val="28"/>
          <w:szCs w:val="28"/>
        </w:rPr>
        <w:t>5. Представительская и проектная деятельность.</w:t>
      </w:r>
    </w:p>
    <w:p w14:paraId="5552F37E">
      <w:pPr>
        <w:spacing w:before="0" w:after="0" w:line="240" w:lineRule="auto"/>
        <w:jc w:val="both"/>
        <w:rPr>
          <w:rFonts w:ascii="Times New Roman" w:hAnsi="Times New Roman" w:eastAsia="TimesNewRomanPSMT" w:cs="Times New Roman"/>
          <w:color w:val="C00000"/>
          <w:sz w:val="28"/>
          <w:szCs w:val="28"/>
        </w:rPr>
      </w:pPr>
    </w:p>
    <w:p w14:paraId="5228DA1C">
      <w:pPr>
        <w:spacing w:before="0" w:after="0" w:line="240" w:lineRule="auto"/>
        <w:jc w:val="both"/>
        <w:rPr>
          <w:rFonts w:ascii="Times New Roman" w:hAnsi="Times New Roman" w:eastAsia="TimesNewRomanPSMT" w:cs="Times New Roman"/>
          <w:b/>
          <w:sz w:val="28"/>
          <w:szCs w:val="28"/>
        </w:rPr>
      </w:pPr>
      <w:r>
        <w:rPr>
          <w:rFonts w:ascii="Times New Roman" w:hAnsi="Times New Roman" w:eastAsia="TimesNewRomanPSMT" w:cs="Times New Roman"/>
          <w:b/>
          <w:sz w:val="28"/>
          <w:szCs w:val="28"/>
          <w:lang w:val="en-US"/>
        </w:rPr>
        <w:t xml:space="preserve">Депутат Олег Доценко на постоянной основе курирует две школы 10 и 14 г.п Майский, также Дом Престарелых. Постоянно оказывается помощь в виде школьных принадлежностей, спортивного инвентаря и продуктов питания, в виде сезонных овощей и фруктов. В школах организуются спортивные мероприятия приуроченные к партийным праздникам. </w:t>
      </w:r>
    </w:p>
    <w:p w14:paraId="64860235">
      <w:pPr>
        <w:spacing w:before="0" w:after="0" w:line="240" w:lineRule="auto"/>
        <w:jc w:val="both"/>
        <w:rPr>
          <w:rFonts w:ascii="Times New Roman" w:hAnsi="Times New Roman" w:eastAsia="TimesNewRomanPSMT" w:cs="Times New Roman"/>
          <w:b/>
          <w:sz w:val="28"/>
          <w:szCs w:val="28"/>
        </w:rPr>
      </w:pPr>
      <w:r>
        <w:rPr>
          <w:rFonts w:ascii="Times New Roman" w:hAnsi="Times New Roman" w:eastAsia="TimesNewRomanPSMT" w:cs="Times New Roman"/>
          <w:b/>
          <w:sz w:val="28"/>
          <w:szCs w:val="28"/>
          <w:lang w:val="en-US"/>
        </w:rPr>
        <w:t xml:space="preserve"> </w:t>
      </w:r>
    </w:p>
    <w:p w14:paraId="510BE326">
      <w:pPr>
        <w:spacing w:before="0" w:after="0" w:line="240" w:lineRule="auto"/>
        <w:ind w:firstLine="708"/>
        <w:jc w:val="both"/>
      </w:pPr>
      <w:r>
        <w:rPr>
          <w:rFonts w:ascii="Times New Roman" w:hAnsi="Times New Roman" w:eastAsia="TimesNewRomanPSMT" w:cs="Times New Roman"/>
          <w:b/>
          <w:sz w:val="28"/>
          <w:szCs w:val="28"/>
        </w:rPr>
        <w:t xml:space="preserve">6. Работа по реализации поручений Председателя </w:t>
      </w:r>
      <w:r>
        <w:rPr>
          <w:rFonts w:ascii="Times New Roman" w:hAnsi="Times New Roman" w:eastAsia="TimesNewRomanPSMT" w:cs="Times New Roman"/>
          <w:b/>
          <w:bCs/>
          <w:sz w:val="28"/>
          <w:szCs w:val="28"/>
        </w:rPr>
        <w:t>ЛДПР</w:t>
      </w:r>
    </w:p>
    <w:p w14:paraId="3EFD42F2">
      <w:pPr>
        <w:spacing w:before="0" w:after="0" w:line="240" w:lineRule="auto"/>
        <w:ind w:firstLine="708"/>
        <w:jc w:val="both"/>
        <w:rPr>
          <w:rFonts w:ascii="Times New Roman" w:hAnsi="Times New Roman" w:eastAsia="TimesNewRomanPSMT" w:cs="Times New Roman"/>
          <w:b/>
          <w:bCs/>
          <w:sz w:val="28"/>
          <w:szCs w:val="28"/>
        </w:rPr>
      </w:pPr>
    </w:p>
    <w:p w14:paraId="746A213F">
      <w:pPr>
        <w:spacing w:before="0" w:after="0" w:line="240" w:lineRule="auto"/>
        <w:ind w:firstLine="708"/>
        <w:jc w:val="both"/>
      </w:pPr>
      <w:r>
        <w:rPr>
          <w:rFonts w:ascii="Times New Roman" w:hAnsi="Times New Roman" w:eastAsia="TimesNewRomanPSMT" w:cs="Times New Roman"/>
          <w:b/>
          <w:bCs/>
          <w:sz w:val="28"/>
          <w:szCs w:val="28"/>
        </w:rPr>
        <w:t>По распоряжению председателя ЛДПР Леонида Эдуардовича Слуцкого я участвовал в :</w:t>
      </w:r>
    </w:p>
    <w:p w14:paraId="6F504E21">
      <w:pPr>
        <w:rPr>
          <w:rFonts w:ascii="Times New Roman" w:hAnsi="Times New Roman"/>
          <w:sz w:val="28"/>
          <w:szCs w:val="28"/>
        </w:rPr>
      </w:pPr>
      <w:r>
        <w:rPr>
          <w:rFonts w:ascii="Times New Roman" w:hAnsi="Times New Roman"/>
          <w:sz w:val="28"/>
          <w:szCs w:val="28"/>
        </w:rPr>
        <w:t xml:space="preserve">- 6 ежемесячных всероссийских приемах граждан депутатами </w:t>
      </w:r>
      <w:r>
        <w:rPr>
          <w:rFonts w:ascii="Times New Roman" w:hAnsi="Times New Roman"/>
          <w:b/>
          <w:bCs/>
          <w:sz w:val="28"/>
          <w:szCs w:val="28"/>
        </w:rPr>
        <w:t>ЛДПР</w:t>
      </w:r>
      <w:r>
        <w:rPr>
          <w:rFonts w:ascii="Times New Roman" w:hAnsi="Times New Roman"/>
          <w:sz w:val="28"/>
          <w:szCs w:val="28"/>
        </w:rPr>
        <w:t xml:space="preserve"> ;</w:t>
      </w:r>
    </w:p>
    <w:p w14:paraId="3AE912B4">
      <w:pPr>
        <w:rPr>
          <w:rFonts w:ascii="Times New Roman" w:hAnsi="Times New Roman"/>
          <w:sz w:val="28"/>
          <w:szCs w:val="28"/>
        </w:rPr>
      </w:pPr>
      <w:r>
        <w:rPr>
          <w:rFonts w:ascii="Times New Roman" w:hAnsi="Times New Roman"/>
          <w:sz w:val="28"/>
          <w:szCs w:val="28"/>
        </w:rPr>
        <w:t xml:space="preserve">- опросе населения  по программе « Скажи правду Слуцкому», обработке обращений и их сортировка по определенным критериям ; </w:t>
      </w:r>
    </w:p>
    <w:p w14:paraId="24495BF8">
      <w:pPr>
        <w:rPr>
          <w:rFonts w:ascii="Times New Roman" w:hAnsi="Times New Roman"/>
          <w:sz w:val="28"/>
          <w:szCs w:val="28"/>
        </w:rPr>
      </w:pPr>
      <w:r>
        <w:rPr>
          <w:rFonts w:ascii="Times New Roman" w:hAnsi="Times New Roman"/>
          <w:sz w:val="28"/>
          <w:szCs w:val="28"/>
        </w:rPr>
        <w:t>- организации и проведении всех рейдов в сетевых торговых центрах и супермаркетах по контролю цен на сезонные продукты питания : цены на куриное яйцо , цены и фактический вес сыпучих продуктов питания (крупы , мука , сахар) , цены молочную продукцию , цены на бахчевые культуры (арбуз , дыня ), цены на овощные культуры ( огурец , помидор ) и т. д.</w:t>
      </w:r>
    </w:p>
    <w:p w14:paraId="6C01B25A">
      <w:r>
        <w:t xml:space="preserve">  </w:t>
      </w:r>
      <w:r>
        <w:rPr>
          <w:rFonts w:ascii="Times New Roman" w:hAnsi="Times New Roman"/>
          <w:sz w:val="28"/>
          <w:szCs w:val="28"/>
        </w:rPr>
        <w:t xml:space="preserve">  В своей депутатской деятельности я опираюсь на сбор информации об обстановке в г.</w:t>
      </w:r>
      <w:r>
        <w:rPr>
          <w:rFonts w:ascii="Times New Roman" w:hAnsi="Times New Roman"/>
          <w:sz w:val="28"/>
          <w:szCs w:val="28"/>
          <w:lang w:val="en-US"/>
        </w:rPr>
        <w:t xml:space="preserve">п Майский </w:t>
      </w:r>
      <w:r>
        <w:rPr>
          <w:rFonts w:ascii="Times New Roman" w:hAnsi="Times New Roman"/>
          <w:sz w:val="28"/>
          <w:szCs w:val="28"/>
        </w:rPr>
        <w:t xml:space="preserve">КБР по средствам организованной работы с координатором </w:t>
      </w:r>
      <w:r>
        <w:rPr>
          <w:rFonts w:ascii="Times New Roman" w:hAnsi="Times New Roman"/>
          <w:sz w:val="28"/>
          <w:szCs w:val="28"/>
          <w:lang w:val="en-US"/>
        </w:rPr>
        <w:t xml:space="preserve">Майского </w:t>
      </w:r>
      <w:r>
        <w:rPr>
          <w:rFonts w:ascii="Times New Roman" w:hAnsi="Times New Roman"/>
          <w:sz w:val="28"/>
          <w:szCs w:val="28"/>
        </w:rPr>
        <w:t xml:space="preserve">местного </w:t>
      </w:r>
      <w:r>
        <w:rPr>
          <w:rFonts w:ascii="Times New Roman" w:hAnsi="Times New Roman"/>
          <w:sz w:val="28"/>
          <w:szCs w:val="28"/>
          <w:lang w:val="en-US"/>
        </w:rPr>
        <w:t xml:space="preserve">отделения </w:t>
      </w:r>
      <w:r>
        <w:rPr>
          <w:rFonts w:ascii="Times New Roman" w:hAnsi="Times New Roman"/>
          <w:b/>
          <w:bCs/>
          <w:sz w:val="28"/>
          <w:szCs w:val="28"/>
        </w:rPr>
        <w:t>ЛДПР</w:t>
      </w:r>
      <w:r>
        <w:rPr>
          <w:rFonts w:ascii="Times New Roman" w:hAnsi="Times New Roman"/>
          <w:b/>
          <w:bCs/>
          <w:sz w:val="28"/>
          <w:szCs w:val="28"/>
          <w:lang w:val="en-US"/>
        </w:rPr>
        <w:t xml:space="preserve">, </w:t>
      </w:r>
      <w:r>
        <w:rPr>
          <w:rFonts w:ascii="Times New Roman" w:hAnsi="Times New Roman"/>
          <w:sz w:val="28"/>
          <w:szCs w:val="28"/>
        </w:rPr>
        <w:t xml:space="preserve">активистами  и сторонниками партии </w:t>
      </w:r>
      <w:r>
        <w:rPr>
          <w:rFonts w:ascii="Times New Roman" w:hAnsi="Times New Roman"/>
          <w:b/>
          <w:bCs/>
          <w:sz w:val="28"/>
          <w:szCs w:val="28"/>
        </w:rPr>
        <w:t>ЛДПР</w:t>
      </w:r>
      <w:r>
        <w:rPr>
          <w:rFonts w:ascii="Times New Roman" w:hAnsi="Times New Roman"/>
          <w:sz w:val="28"/>
          <w:szCs w:val="28"/>
        </w:rPr>
        <w:t xml:space="preserve"> , а также на жалобы жителей города.</w:t>
      </w:r>
    </w:p>
    <w:p w14:paraId="7B003917">
      <w:pPr>
        <w:ind w:firstLine="708"/>
        <w:jc w:val="both"/>
        <w:rPr>
          <w:rFonts w:eastAsia="TimesNewRomanPSMT" w:cs="Times New Roman"/>
        </w:rPr>
      </w:pPr>
    </w:p>
    <w:p w14:paraId="2C5C81DD">
      <w:pPr>
        <w:ind w:firstLine="708"/>
        <w:jc w:val="both"/>
      </w:pPr>
      <w:r>
        <w:rPr>
          <w:rFonts w:ascii="Times New Roman" w:hAnsi="Times New Roman" w:eastAsia="TimesNewRomanPSMT" w:cs="Times New Roman"/>
          <w:b/>
          <w:sz w:val="28"/>
          <w:szCs w:val="28"/>
        </w:rPr>
        <w:t>7. Иная значимая информация о деятельности депутата.</w:t>
      </w:r>
    </w:p>
    <w:p w14:paraId="7715E040">
      <w:pPr>
        <w:ind w:firstLine="708"/>
        <w:jc w:val="both"/>
      </w:pPr>
      <w:r>
        <w:rPr>
          <w:rFonts w:ascii="Times New Roman" w:hAnsi="Times New Roman" w:eastAsia="TimesNewRomanPSMT" w:cs="Times New Roman"/>
          <w:sz w:val="28"/>
          <w:szCs w:val="28"/>
        </w:rPr>
        <w:t xml:space="preserve"> </w:t>
      </w:r>
      <w:r>
        <w:rPr>
          <w:rFonts w:ascii="Times New Roman" w:hAnsi="Times New Roman" w:eastAsia="TimesNewRomanPSMT" w:cs="Times New Roman"/>
          <w:sz w:val="28"/>
          <w:szCs w:val="28"/>
          <w:lang w:val="en-US"/>
        </w:rPr>
        <w:t xml:space="preserve">В качестве кандидата в депутаты Парламента КБР седьмого созыва принял участие в одиночном пикете Стоп Мигранты. </w:t>
      </w:r>
    </w:p>
    <w:p w14:paraId="29B8944E">
      <w:pPr>
        <w:ind w:firstLine="708"/>
        <w:jc w:val="both"/>
      </w:pPr>
      <w:r>
        <w:rPr>
          <w:rFonts w:ascii="Times New Roman" w:hAnsi="Times New Roman" w:eastAsia="TimesNewRomanPSMT" w:cs="Times New Roman"/>
          <w:sz w:val="28"/>
          <w:szCs w:val="28"/>
        </w:rPr>
        <w:t xml:space="preserve">Принимал активное участие во всех мероприятиях. Проводимых региональным отделением </w:t>
      </w:r>
      <w:r>
        <w:rPr>
          <w:rFonts w:ascii="Times New Roman" w:hAnsi="Times New Roman" w:eastAsia="TimesNewRomanPSMT" w:cs="Times New Roman"/>
          <w:b/>
          <w:bCs/>
          <w:sz w:val="28"/>
          <w:szCs w:val="28"/>
        </w:rPr>
        <w:t>ЛДПР</w:t>
      </w:r>
      <w:r>
        <w:rPr>
          <w:rFonts w:ascii="Times New Roman" w:hAnsi="Times New Roman" w:eastAsia="TimesNewRomanPSMT" w:cs="Times New Roman"/>
          <w:sz w:val="28"/>
          <w:szCs w:val="28"/>
        </w:rPr>
        <w:t>.</w:t>
      </w:r>
    </w:p>
    <w:p w14:paraId="00051BD7">
      <w:pPr>
        <w:jc w:val="both"/>
      </w:pPr>
    </w:p>
    <w:sectPr>
      <w:pgSz w:w="11906" w:h="16838"/>
      <w:pgMar w:top="426" w:right="850" w:bottom="1134" w:left="709" w:header="0" w:footer="0" w:gutter="0"/>
      <w:pgNumType w:fmt="decimal"/>
      <w:cols w:space="720" w:num="1"/>
      <w:docGrid w:linePitch="360" w:charSpace="21474836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Liberation Sans">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203EE"/>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widowControl/>
      <w:bidi w:val="0"/>
      <w:spacing w:before="0" w:after="200" w:line="276" w:lineRule="auto"/>
      <w:jc w:val="left"/>
    </w:pPr>
    <w:rPr>
      <w:rFonts w:ascii="Calibri" w:hAnsi="Calibri" w:eastAsia="SimSun" w:cs="SimSun"/>
      <w:color w:val="auto"/>
      <w:sz w:val="22"/>
      <w:szCs w:val="22"/>
      <w:lang w:val="ru-RU" w:eastAsia="ru-RU" w:bidi="ar-SA"/>
    </w:rPr>
  </w:style>
  <w:style w:type="character" w:default="1" w:styleId="2">
    <w:name w:val="Default Paragraph Font"/>
    <w:qFormat/>
    <w:uiPriority w:val="1"/>
  </w:style>
  <w:style w:type="table" w:default="1" w:styleId="3">
    <w:name w:val="Normal Table"/>
    <w:uiPriority w:val="99"/>
    <w:tblPr>
      <w:tblCellMar>
        <w:top w:w="0" w:type="dxa"/>
        <w:left w:w="108" w:type="dxa"/>
        <w:bottom w:w="0" w:type="dxa"/>
        <w:right w:w="108" w:type="dxa"/>
      </w:tblCellMar>
    </w:tblPr>
  </w:style>
  <w:style w:type="paragraph" w:styleId="4">
    <w:name w:val="Balloon Text"/>
    <w:basedOn w:val="1"/>
    <w:qFormat/>
    <w:uiPriority w:val="99"/>
    <w:pPr>
      <w:spacing w:before="0" w:after="0" w:line="240" w:lineRule="auto"/>
    </w:pPr>
    <w:rPr>
      <w:rFonts w:ascii="Tahoma" w:hAnsi="Tahoma" w:cs="Tahoma"/>
      <w:sz w:val="16"/>
      <w:szCs w:val="16"/>
    </w:rPr>
  </w:style>
  <w:style w:type="table" w:styleId="5">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Заголовок 11"/>
    <w:basedOn w:val="1"/>
    <w:link w:val="9"/>
    <w:qFormat/>
    <w:uiPriority w:val="9"/>
    <w:pPr>
      <w:spacing w:beforeAutospacing="1" w:afterAutospacing="1" w:line="240" w:lineRule="auto"/>
      <w:outlineLvl w:val="0"/>
    </w:pPr>
    <w:rPr>
      <w:rFonts w:ascii="Times New Roman" w:hAnsi="Times New Roman" w:eastAsia="Times New Roman" w:cs="Times New Roman"/>
      <w:b/>
      <w:bCs/>
      <w:sz w:val="48"/>
      <w:szCs w:val="48"/>
    </w:rPr>
  </w:style>
  <w:style w:type="paragraph" w:customStyle="1" w:styleId="7">
    <w:name w:val="Заголовок 31"/>
    <w:basedOn w:val="1"/>
    <w:link w:val="10"/>
    <w:qFormat/>
    <w:uiPriority w:val="9"/>
    <w:pPr>
      <w:keepNext/>
      <w:keepLines/>
      <w:spacing w:before="200" w:after="0"/>
      <w:outlineLvl w:val="2"/>
    </w:pPr>
    <w:rPr>
      <w:rFonts w:ascii="Cambria" w:hAnsi="Cambria" w:eastAsia="SimSun" w:cs="SimSun"/>
      <w:b/>
      <w:bCs/>
      <w:color w:val="4F81BD"/>
    </w:rPr>
  </w:style>
  <w:style w:type="character" w:customStyle="1" w:styleId="8">
    <w:name w:val="documentshowhide"/>
    <w:basedOn w:val="2"/>
    <w:qFormat/>
    <w:uiPriority w:val="0"/>
  </w:style>
  <w:style w:type="character" w:customStyle="1" w:styleId="9">
    <w:name w:val="Заголовок 1 Знак"/>
    <w:basedOn w:val="2"/>
    <w:link w:val="6"/>
    <w:qFormat/>
    <w:uiPriority w:val="9"/>
    <w:rPr>
      <w:rFonts w:ascii="Times New Roman" w:hAnsi="Times New Roman" w:eastAsia="Times New Roman" w:cs="Times New Roman"/>
      <w:b/>
      <w:bCs/>
      <w:sz w:val="48"/>
      <w:szCs w:val="48"/>
      <w:lang w:eastAsia="ru-RU"/>
    </w:rPr>
  </w:style>
  <w:style w:type="character" w:customStyle="1" w:styleId="10">
    <w:name w:val="Заголовок 3 Знак"/>
    <w:basedOn w:val="2"/>
    <w:link w:val="7"/>
    <w:qFormat/>
    <w:uiPriority w:val="9"/>
    <w:rPr>
      <w:rFonts w:ascii="Cambria" w:hAnsi="Cambria" w:eastAsia="SimSun" w:cs="SimSun"/>
      <w:b/>
      <w:bCs/>
      <w:color w:val="4F81BD"/>
    </w:rPr>
  </w:style>
  <w:style w:type="character" w:customStyle="1" w:styleId="11">
    <w:name w:val="Интернет-ссылка"/>
    <w:basedOn w:val="2"/>
    <w:uiPriority w:val="99"/>
    <w:rPr>
      <w:color w:val="0000FF"/>
      <w:u w:val="single"/>
    </w:rPr>
  </w:style>
  <w:style w:type="character" w:customStyle="1" w:styleId="12">
    <w:name w:val="Выделение1"/>
    <w:basedOn w:val="2"/>
    <w:qFormat/>
    <w:uiPriority w:val="20"/>
    <w:rPr>
      <w:i/>
      <w:iCs/>
    </w:rPr>
  </w:style>
  <w:style w:type="character" w:customStyle="1" w:styleId="13">
    <w:name w:val="Текст выноски Знак"/>
    <w:basedOn w:val="2"/>
    <w:qFormat/>
    <w:uiPriority w:val="99"/>
    <w:rPr>
      <w:rFonts w:ascii="Tahoma" w:hAnsi="Tahoma" w:cs="Tahoma"/>
      <w:sz w:val="16"/>
      <w:szCs w:val="16"/>
    </w:rPr>
  </w:style>
  <w:style w:type="character" w:customStyle="1" w:styleId="14">
    <w:name w:val="Unresolved Mention"/>
    <w:basedOn w:val="2"/>
    <w:qFormat/>
    <w:uiPriority w:val="99"/>
    <w:rPr>
      <w:color w:val="605E5C"/>
      <w:shd w:val="clear" w:color="auto" w:fill="E1DFDD"/>
    </w:rPr>
  </w:style>
  <w:style w:type="paragraph" w:customStyle="1" w:styleId="15">
    <w:name w:val="Заголовок"/>
    <w:basedOn w:val="1"/>
    <w:next w:val="16"/>
    <w:qFormat/>
    <w:uiPriority w:val="0"/>
    <w:pPr>
      <w:keepNext/>
      <w:spacing w:before="240" w:after="120"/>
    </w:pPr>
    <w:rPr>
      <w:rFonts w:ascii="Liberation Sans" w:hAnsi="Liberation Sans" w:eastAsia="Microsoft YaHei" w:cs="Arial"/>
      <w:sz w:val="28"/>
      <w:szCs w:val="28"/>
    </w:rPr>
  </w:style>
  <w:style w:type="paragraph" w:customStyle="1" w:styleId="16">
    <w:name w:val="Основной текст1"/>
    <w:basedOn w:val="1"/>
    <w:uiPriority w:val="0"/>
    <w:pPr>
      <w:spacing w:before="0" w:after="140" w:line="288" w:lineRule="auto"/>
    </w:pPr>
  </w:style>
  <w:style w:type="paragraph" w:customStyle="1" w:styleId="17">
    <w:name w:val="Список1"/>
    <w:basedOn w:val="16"/>
    <w:uiPriority w:val="0"/>
    <w:rPr>
      <w:rFonts w:cs="Arial"/>
    </w:rPr>
  </w:style>
  <w:style w:type="paragraph" w:customStyle="1" w:styleId="18">
    <w:name w:val="Название1"/>
    <w:basedOn w:val="1"/>
    <w:uiPriority w:val="0"/>
    <w:pPr>
      <w:suppressLineNumbers/>
      <w:spacing w:before="120" w:after="120"/>
    </w:pPr>
    <w:rPr>
      <w:rFonts w:cs="Arial"/>
      <w:i/>
      <w:iCs/>
      <w:sz w:val="24"/>
      <w:szCs w:val="24"/>
    </w:rPr>
  </w:style>
  <w:style w:type="paragraph" w:customStyle="1" w:styleId="19">
    <w:name w:val="Указатель1"/>
    <w:basedOn w:val="1"/>
    <w:qFormat/>
    <w:uiPriority w:val="0"/>
    <w:pPr>
      <w:suppressLineNumbers/>
    </w:pPr>
    <w:rPr>
      <w:rFonts w:cs="Arial"/>
    </w:rPr>
  </w:style>
  <w:style w:type="paragraph" w:customStyle="1" w:styleId="20">
    <w:name w:val="Default"/>
    <w:qFormat/>
    <w:uiPriority w:val="0"/>
    <w:pPr>
      <w:widowControl/>
      <w:bidi w:val="0"/>
      <w:spacing w:before="0" w:after="0" w:line="240" w:lineRule="auto"/>
      <w:jc w:val="left"/>
    </w:pPr>
    <w:rPr>
      <w:rFonts w:ascii="Arial" w:hAnsi="Arial" w:eastAsia="SimSun" w:cs="Arial"/>
      <w:color w:val="000000"/>
      <w:sz w:val="24"/>
      <w:szCs w:val="24"/>
      <w:lang w:val="ru-RU" w:eastAsia="ru-RU" w:bidi="ar-SA"/>
    </w:rPr>
  </w:style>
  <w:style w:type="paragraph" w:customStyle="1" w:styleId="21">
    <w:name w:val="ConsPlusNormal"/>
    <w:qFormat/>
    <w:uiPriority w:val="0"/>
    <w:pPr>
      <w:widowControl w:val="0"/>
      <w:bidi w:val="0"/>
      <w:spacing w:before="0" w:after="0" w:line="240" w:lineRule="auto"/>
      <w:jc w:val="left"/>
    </w:pPr>
    <w:rPr>
      <w:rFonts w:ascii="Calibri" w:hAnsi="Calibri" w:eastAsia="Times New Roman" w:cs="Calibri"/>
      <w:color w:val="auto"/>
      <w:sz w:val="22"/>
      <w:szCs w:val="20"/>
      <w:lang w:val="ru-RU" w:eastAsia="ru-RU" w:bidi="ar-SA"/>
    </w:rPr>
  </w:style>
  <w:style w:type="paragraph" w:styleId="22">
    <w:name w:val="List Paragraph"/>
    <w:basedOn w:val="1"/>
    <w:qFormat/>
    <w:uiPriority w:val="34"/>
    <w:pPr>
      <w:spacing w:before="0" w:after="200"/>
      <w:ind w:left="720" w:firstLine="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457</Words>
  <Characters>2886</Characters>
  <Paragraphs>50</Paragraphs>
  <TotalTime>18</TotalTime>
  <ScaleCrop>false</ScaleCrop>
  <LinksUpToDate>false</LinksUpToDate>
  <CharactersWithSpaces>3331</CharactersWithSpaces>
  <Application>WPS Office_12.2.0.17153_F1E327BC-269C-435d-A152-05C5408002CA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2024-07-29T06:32:00Z</dcterms:created>
  <dc:creator>Пользователь Windows</dc:creator>
  <cp:lastModifiedBy>admin</cp:lastModifiedBy>
  <dcterms:modified xsi:type="dcterms:W3CDTF">2024-07-31T07:28:45Z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BC09F7E7B3EB4BFE950423B5E09E5713_13</vt:lpwstr>
  </property>
  <property fmtid="{D5CDD505-2E9C-101B-9397-08002B2CF9AE}" pid="9" name="KSOProductBuildVer">
    <vt:lpwstr>1049-12.2.0.17153</vt:lpwstr>
  </property>
</Properties>
</file>